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34A" w:rsidRDefault="00646466" w:rsidP="0016634A">
      <w:pPr>
        <w:rPr>
          <w:rFonts w:ascii="Times New Roman" w:hAnsi="Times New Roman" w:cs="Times New Roman"/>
          <w:sz w:val="28"/>
          <w:lang w:val="kk-KZ"/>
        </w:rPr>
      </w:pPr>
      <w:r>
        <w:rPr>
          <w:rFonts w:ascii="Times New Roman" w:hAnsi="Times New Roman" w:cs="Times New Roman"/>
          <w:sz w:val="28"/>
          <w:lang w:val="kk-KZ"/>
        </w:rPr>
        <w:t xml:space="preserve">                                 Қараөзек бастауыш мектебі</w:t>
      </w:r>
    </w:p>
    <w:p w:rsidR="0016634A" w:rsidRDefault="0016634A" w:rsidP="0016634A">
      <w:pPr>
        <w:rPr>
          <w:rFonts w:ascii="Times New Roman" w:hAnsi="Times New Roman" w:cs="Times New Roman"/>
          <w:sz w:val="28"/>
          <w:lang w:val="kk-KZ"/>
        </w:rPr>
      </w:pPr>
    </w:p>
    <w:p w:rsidR="0016634A" w:rsidRDefault="0016634A" w:rsidP="0016634A">
      <w:pPr>
        <w:rPr>
          <w:rFonts w:ascii="Times New Roman" w:hAnsi="Times New Roman" w:cs="Times New Roman"/>
          <w:sz w:val="28"/>
          <w:lang w:val="kk-KZ"/>
        </w:rPr>
      </w:pPr>
    </w:p>
    <w:p w:rsidR="0016634A" w:rsidRDefault="0016634A" w:rsidP="0016634A">
      <w:pPr>
        <w:rPr>
          <w:rFonts w:ascii="Times New Roman" w:hAnsi="Times New Roman" w:cs="Times New Roman"/>
          <w:sz w:val="28"/>
          <w:lang w:val="kk-KZ"/>
        </w:rPr>
      </w:pPr>
    </w:p>
    <w:p w:rsidR="0016634A" w:rsidRDefault="0016634A" w:rsidP="0016634A">
      <w:pPr>
        <w:rPr>
          <w:rFonts w:ascii="Times New Roman" w:hAnsi="Times New Roman" w:cs="Times New Roman"/>
          <w:sz w:val="28"/>
          <w:lang w:val="kk-KZ"/>
        </w:rPr>
      </w:pPr>
    </w:p>
    <w:p w:rsidR="0016634A" w:rsidRDefault="0016634A" w:rsidP="0016634A">
      <w:pPr>
        <w:rPr>
          <w:rFonts w:ascii="Times New Roman" w:hAnsi="Times New Roman" w:cs="Times New Roman"/>
          <w:sz w:val="28"/>
          <w:lang w:val="kk-KZ"/>
        </w:rPr>
      </w:pPr>
    </w:p>
    <w:p w:rsidR="0016634A" w:rsidRPr="00576D26" w:rsidRDefault="0016634A" w:rsidP="0016634A">
      <w:pPr>
        <w:jc w:val="center"/>
        <w:rPr>
          <w:rFonts w:ascii="Times New Roman" w:hAnsi="Times New Roman" w:cs="Times New Roman"/>
          <w:sz w:val="72"/>
          <w:lang w:val="kk-KZ"/>
        </w:rPr>
      </w:pPr>
      <w:r w:rsidRPr="00576D26">
        <w:rPr>
          <w:rFonts w:ascii="Times New Roman" w:hAnsi="Times New Roman" w:cs="Times New Roman"/>
          <w:sz w:val="72"/>
          <w:lang w:val="kk-KZ"/>
        </w:rPr>
        <w:t>БАЯНДАМА</w:t>
      </w:r>
    </w:p>
    <w:p w:rsidR="00646466" w:rsidRDefault="0016634A" w:rsidP="0016634A">
      <w:pPr>
        <w:spacing w:after="120" w:line="240" w:lineRule="auto"/>
        <w:jc w:val="both"/>
        <w:rPr>
          <w:rFonts w:ascii="Times New Roman" w:hAnsi="Times New Roman" w:cs="Times New Roman"/>
          <w:b/>
          <w:sz w:val="40"/>
          <w:szCs w:val="40"/>
          <w:lang w:val="kk-KZ"/>
        </w:rPr>
      </w:pPr>
      <w:r w:rsidRPr="00646466">
        <w:rPr>
          <w:rFonts w:ascii="Times New Roman" w:hAnsi="Times New Roman" w:cs="Times New Roman"/>
          <w:b/>
          <w:sz w:val="40"/>
          <w:szCs w:val="40"/>
          <w:lang w:val="kk-KZ"/>
        </w:rPr>
        <w:t xml:space="preserve">«Жаңартылған бағдарлама – білім берудің </w:t>
      </w:r>
    </w:p>
    <w:p w:rsidR="0016634A" w:rsidRPr="00646466" w:rsidRDefault="00646466" w:rsidP="0016634A">
      <w:pPr>
        <w:spacing w:after="120" w:line="240" w:lineRule="auto"/>
        <w:jc w:val="both"/>
        <w:rPr>
          <w:rFonts w:ascii="Times New Roman" w:hAnsi="Times New Roman" w:cs="Times New Roman"/>
          <w:b/>
          <w:sz w:val="40"/>
          <w:szCs w:val="40"/>
          <w:lang w:val="kk-KZ"/>
        </w:rPr>
      </w:pPr>
      <w:r>
        <w:rPr>
          <w:rFonts w:ascii="Times New Roman" w:hAnsi="Times New Roman" w:cs="Times New Roman"/>
          <w:b/>
          <w:sz w:val="40"/>
          <w:szCs w:val="40"/>
          <w:lang w:val="kk-KZ"/>
        </w:rPr>
        <w:t xml:space="preserve">                       жаңа    </w:t>
      </w:r>
      <w:r w:rsidR="0016634A" w:rsidRPr="00646466">
        <w:rPr>
          <w:rFonts w:ascii="Times New Roman" w:hAnsi="Times New Roman" w:cs="Times New Roman"/>
          <w:b/>
          <w:sz w:val="40"/>
          <w:szCs w:val="40"/>
          <w:lang w:val="kk-KZ"/>
        </w:rPr>
        <w:t>мазмұны»</w:t>
      </w:r>
    </w:p>
    <w:p w:rsidR="0016634A" w:rsidRPr="00646466" w:rsidRDefault="0016634A" w:rsidP="0016634A">
      <w:pPr>
        <w:rPr>
          <w:rFonts w:ascii="Times New Roman" w:hAnsi="Times New Roman" w:cs="Times New Roman"/>
          <w:sz w:val="40"/>
          <w:szCs w:val="40"/>
          <w:lang w:val="kk-KZ"/>
        </w:rPr>
      </w:pPr>
    </w:p>
    <w:p w:rsidR="0016634A" w:rsidRPr="00646466" w:rsidRDefault="0016634A" w:rsidP="0016634A">
      <w:pPr>
        <w:rPr>
          <w:rFonts w:ascii="Times New Roman" w:hAnsi="Times New Roman" w:cs="Times New Roman"/>
          <w:sz w:val="40"/>
          <w:szCs w:val="40"/>
          <w:lang w:val="kk-KZ"/>
        </w:rPr>
      </w:pPr>
    </w:p>
    <w:p w:rsidR="0016634A" w:rsidRDefault="00D23B3A" w:rsidP="00646466">
      <w:pPr>
        <w:rPr>
          <w:rFonts w:ascii="Times New Roman" w:hAnsi="Times New Roman" w:cs="Times New Roman"/>
          <w:sz w:val="28"/>
          <w:lang w:val="kk-KZ"/>
        </w:rPr>
      </w:pPr>
      <w:bookmarkStart w:id="0" w:name="_GoBack"/>
      <w:bookmarkEnd w:id="0"/>
      <w:r>
        <w:rPr>
          <w:rFonts w:ascii="Times New Roman" w:hAnsi="Times New Roman" w:cs="Times New Roman"/>
          <w:sz w:val="28"/>
          <w:lang w:val="kk-KZ"/>
        </w:rPr>
        <w:t xml:space="preserve">                                                                    </w:t>
      </w:r>
      <w:r w:rsidR="00646466">
        <w:rPr>
          <w:rFonts w:ascii="Times New Roman" w:hAnsi="Times New Roman" w:cs="Times New Roman"/>
          <w:sz w:val="28"/>
          <w:lang w:val="kk-KZ"/>
        </w:rPr>
        <w:t xml:space="preserve">Өткізген  Серғазинова З.Қ  </w:t>
      </w:r>
    </w:p>
    <w:p w:rsidR="0016634A" w:rsidRDefault="0016634A" w:rsidP="0016634A">
      <w:pPr>
        <w:jc w:val="right"/>
        <w:rPr>
          <w:rFonts w:ascii="Times New Roman" w:hAnsi="Times New Roman" w:cs="Times New Roman"/>
          <w:sz w:val="28"/>
          <w:lang w:val="kk-KZ"/>
        </w:rPr>
      </w:pPr>
    </w:p>
    <w:p w:rsidR="0016634A" w:rsidRDefault="0016634A" w:rsidP="0016634A">
      <w:pPr>
        <w:jc w:val="right"/>
        <w:rPr>
          <w:rFonts w:ascii="Times New Roman" w:hAnsi="Times New Roman" w:cs="Times New Roman"/>
          <w:sz w:val="28"/>
          <w:lang w:val="kk-KZ"/>
        </w:rPr>
      </w:pPr>
    </w:p>
    <w:p w:rsidR="0016634A" w:rsidRDefault="0016634A" w:rsidP="0016634A">
      <w:pPr>
        <w:jc w:val="right"/>
        <w:rPr>
          <w:rFonts w:ascii="Times New Roman" w:hAnsi="Times New Roman" w:cs="Times New Roman"/>
          <w:sz w:val="28"/>
          <w:lang w:val="kk-KZ"/>
        </w:rPr>
      </w:pPr>
    </w:p>
    <w:p w:rsidR="0016634A" w:rsidRDefault="0016634A" w:rsidP="0016634A">
      <w:pPr>
        <w:jc w:val="right"/>
        <w:rPr>
          <w:rFonts w:ascii="Times New Roman" w:hAnsi="Times New Roman" w:cs="Times New Roman"/>
          <w:sz w:val="28"/>
          <w:lang w:val="kk-KZ"/>
        </w:rPr>
      </w:pPr>
    </w:p>
    <w:p w:rsidR="0016634A" w:rsidRDefault="0016634A" w:rsidP="0016634A">
      <w:pPr>
        <w:jc w:val="right"/>
        <w:rPr>
          <w:rFonts w:ascii="Times New Roman" w:hAnsi="Times New Roman" w:cs="Times New Roman"/>
          <w:sz w:val="28"/>
          <w:lang w:val="kk-KZ"/>
        </w:rPr>
      </w:pPr>
    </w:p>
    <w:p w:rsidR="0016634A" w:rsidRDefault="0016634A" w:rsidP="0016634A">
      <w:pPr>
        <w:jc w:val="right"/>
        <w:rPr>
          <w:rFonts w:ascii="Times New Roman" w:hAnsi="Times New Roman" w:cs="Times New Roman"/>
          <w:sz w:val="28"/>
          <w:lang w:val="kk-KZ"/>
        </w:rPr>
      </w:pPr>
    </w:p>
    <w:p w:rsidR="0016634A" w:rsidRDefault="0016634A" w:rsidP="0016634A">
      <w:pPr>
        <w:jc w:val="right"/>
        <w:rPr>
          <w:rFonts w:ascii="Times New Roman" w:hAnsi="Times New Roman" w:cs="Times New Roman"/>
          <w:sz w:val="28"/>
          <w:lang w:val="kk-KZ"/>
        </w:rPr>
      </w:pPr>
    </w:p>
    <w:p w:rsidR="0016634A" w:rsidRDefault="0016634A" w:rsidP="0016634A">
      <w:pPr>
        <w:rPr>
          <w:rFonts w:ascii="Times New Roman" w:hAnsi="Times New Roman" w:cs="Times New Roman"/>
          <w:sz w:val="28"/>
          <w:lang w:val="kk-KZ"/>
        </w:rPr>
      </w:pPr>
    </w:p>
    <w:p w:rsidR="0016634A" w:rsidRDefault="0016634A" w:rsidP="0016634A">
      <w:pPr>
        <w:rPr>
          <w:rFonts w:ascii="Times New Roman" w:hAnsi="Times New Roman" w:cs="Times New Roman"/>
          <w:sz w:val="28"/>
          <w:lang w:val="kk-KZ"/>
        </w:rPr>
      </w:pPr>
    </w:p>
    <w:p w:rsidR="0016634A" w:rsidRDefault="0016634A" w:rsidP="0016634A">
      <w:pPr>
        <w:rPr>
          <w:rFonts w:ascii="Times New Roman" w:hAnsi="Times New Roman" w:cs="Times New Roman"/>
          <w:sz w:val="28"/>
          <w:lang w:val="kk-KZ"/>
        </w:rPr>
      </w:pPr>
    </w:p>
    <w:p w:rsidR="0016634A" w:rsidRDefault="0016634A" w:rsidP="0016634A">
      <w:pPr>
        <w:jc w:val="center"/>
        <w:rPr>
          <w:rFonts w:ascii="Times New Roman" w:hAnsi="Times New Roman" w:cs="Times New Roman"/>
          <w:sz w:val="28"/>
          <w:lang w:val="kk-KZ"/>
        </w:rPr>
      </w:pPr>
    </w:p>
    <w:p w:rsidR="00646466" w:rsidRPr="0016634A" w:rsidRDefault="00646466" w:rsidP="00646466">
      <w:pPr>
        <w:jc w:val="center"/>
        <w:rPr>
          <w:rFonts w:ascii="Times New Roman" w:hAnsi="Times New Roman" w:cs="Times New Roman"/>
          <w:sz w:val="28"/>
          <w:lang w:val="kk-KZ"/>
        </w:rPr>
      </w:pPr>
      <w:r>
        <w:rPr>
          <w:rFonts w:ascii="Times New Roman" w:hAnsi="Times New Roman" w:cs="Times New Roman"/>
          <w:sz w:val="28"/>
          <w:lang w:val="kk-KZ"/>
        </w:rPr>
        <w:t>2017-2018 оқу жылы</w:t>
      </w:r>
    </w:p>
    <w:p w:rsidR="00540096" w:rsidRDefault="00540096" w:rsidP="0016634A">
      <w:pPr>
        <w:jc w:val="center"/>
        <w:rPr>
          <w:rFonts w:ascii="Times New Roman" w:hAnsi="Times New Roman" w:cs="Times New Roman"/>
          <w:sz w:val="28"/>
          <w:lang w:val="kk-KZ"/>
        </w:rPr>
      </w:pPr>
    </w:p>
    <w:p w:rsidR="0016634A" w:rsidRPr="00222FEB" w:rsidRDefault="0016634A" w:rsidP="0016634A">
      <w:pPr>
        <w:spacing w:after="120" w:line="240" w:lineRule="auto"/>
        <w:jc w:val="both"/>
        <w:rPr>
          <w:rFonts w:ascii="Times New Roman" w:hAnsi="Times New Roman" w:cs="Times New Roman"/>
          <w:b/>
          <w:sz w:val="28"/>
          <w:lang w:val="kk-KZ"/>
        </w:rPr>
      </w:pPr>
      <w:r w:rsidRPr="00222FEB">
        <w:rPr>
          <w:rFonts w:ascii="Times New Roman" w:hAnsi="Times New Roman" w:cs="Times New Roman"/>
          <w:b/>
          <w:sz w:val="28"/>
          <w:lang w:val="kk-KZ"/>
        </w:rPr>
        <w:t xml:space="preserve">     «Жаңартылған бағдарлама – білім берудің жаңа  мазмұны»</w:t>
      </w:r>
    </w:p>
    <w:p w:rsidR="0016634A" w:rsidRPr="00222FEB" w:rsidRDefault="0016634A" w:rsidP="0016634A">
      <w:pPr>
        <w:spacing w:after="120" w:line="240" w:lineRule="auto"/>
        <w:jc w:val="both"/>
        <w:rPr>
          <w:rFonts w:ascii="Times New Roman" w:hAnsi="Times New Roman" w:cs="Times New Roman"/>
          <w:color w:val="111111"/>
          <w:sz w:val="28"/>
          <w:szCs w:val="28"/>
          <w:shd w:val="clear" w:color="auto" w:fill="FFFFFF"/>
          <w:lang w:val="kk-KZ"/>
        </w:rPr>
      </w:pPr>
      <w:r w:rsidRPr="00222FEB">
        <w:rPr>
          <w:rFonts w:ascii="Times New Roman" w:hAnsi="Times New Roman" w:cs="Times New Roman"/>
          <w:color w:val="111111"/>
          <w:sz w:val="28"/>
          <w:szCs w:val="28"/>
          <w:shd w:val="clear" w:color="auto" w:fill="FFFFFF"/>
          <w:lang w:val="kk-KZ"/>
        </w:rPr>
        <w:t xml:space="preserve">«Бұған дейін жасалғандардың бәрін одан да жақсырақ етіп жасауға болады». </w:t>
      </w:r>
    </w:p>
    <w:p w:rsidR="0016634A" w:rsidRPr="00222FEB" w:rsidRDefault="0016634A" w:rsidP="0016634A">
      <w:pPr>
        <w:spacing w:after="120" w:line="240" w:lineRule="auto"/>
        <w:jc w:val="right"/>
        <w:rPr>
          <w:rFonts w:ascii="Times New Roman" w:hAnsi="Times New Roman" w:cs="Times New Roman"/>
          <w:color w:val="111111"/>
          <w:sz w:val="28"/>
          <w:szCs w:val="28"/>
          <w:shd w:val="clear" w:color="auto" w:fill="FFFFFF"/>
          <w:lang w:val="kk-KZ"/>
        </w:rPr>
      </w:pPr>
      <w:r w:rsidRPr="00540096">
        <w:rPr>
          <w:rFonts w:ascii="Times New Roman" w:hAnsi="Times New Roman" w:cs="Times New Roman"/>
          <w:color w:val="111111"/>
          <w:sz w:val="28"/>
          <w:szCs w:val="28"/>
          <w:shd w:val="clear" w:color="auto" w:fill="FFFFFF"/>
          <w:lang w:val="kk-KZ"/>
        </w:rPr>
        <w:t>Генри Форд</w:t>
      </w:r>
    </w:p>
    <w:p w:rsidR="0016634A" w:rsidRPr="00222FEB" w:rsidRDefault="0016634A" w:rsidP="0016634A">
      <w:pPr>
        <w:spacing w:after="120" w:line="240" w:lineRule="auto"/>
        <w:jc w:val="both"/>
        <w:rPr>
          <w:rFonts w:ascii="Times New Roman" w:hAnsi="Times New Roman" w:cs="Times New Roman"/>
          <w:sz w:val="36"/>
          <w:szCs w:val="28"/>
          <w:lang w:val="kk-KZ"/>
        </w:rPr>
      </w:pPr>
      <w:r w:rsidRPr="00222FEB">
        <w:rPr>
          <w:rFonts w:ascii="Times New Roman" w:hAnsi="Times New Roman" w:cs="Times New Roman"/>
          <w:color w:val="111111"/>
          <w:sz w:val="28"/>
          <w:szCs w:val="28"/>
          <w:shd w:val="clear" w:color="auto" w:fill="FFFFFF"/>
          <w:lang w:val="kk-KZ"/>
        </w:rPr>
        <w:t>Қазақстан 2030 стратегиялық бағдарламасы білім берудің ұлттық моделінің қалыптасуымен және Қазақстанның білім беру жүйесін әлемдік білім беру кеңестігіне кіріктірумен сипатталады. Қазіргі таңда қазақ тілі-мемлекеттік тіл, қарым-қатынас тілі – орыс тілі және ағылшын тілі – әлемдік кеңістікті тану тілін оқытуда жаңа идеяларды әр сабақта жан-жақты қолданып, жаңаша оқытудың тиімді жолдарын тауып, жүйелі түрде қолдану-заман талабы болып отыр.</w:t>
      </w:r>
      <w:r w:rsidRPr="00222FEB">
        <w:rPr>
          <w:rFonts w:ascii="Times New Roman" w:hAnsi="Times New Roman" w:cs="Times New Roman"/>
          <w:color w:val="111111"/>
          <w:sz w:val="28"/>
          <w:szCs w:val="28"/>
          <w:lang w:val="kk-KZ"/>
        </w:rPr>
        <w:br/>
      </w:r>
      <w:r w:rsidRPr="00222FEB">
        <w:rPr>
          <w:rFonts w:ascii="Times New Roman" w:hAnsi="Times New Roman" w:cs="Times New Roman"/>
          <w:color w:val="111111"/>
          <w:sz w:val="28"/>
          <w:szCs w:val="28"/>
          <w:shd w:val="clear" w:color="auto" w:fill="FFFFFF"/>
          <w:lang w:val="kk-KZ"/>
        </w:rPr>
        <w:t>Оқытудың парадигмасы өзгерді. Білім берудің мазмұны жаңарып, жаңаша көзқарас пайда болды. Осыған байланысты ұстаздар алдында оқытудың әдіс-тәсілдерін үнемі жаңартып отыру және технологияларды меңгеру, оны тиімді қолдана білу міндеті тұр.</w:t>
      </w:r>
      <w:r w:rsidRPr="00222FEB">
        <w:rPr>
          <w:rFonts w:ascii="Times New Roman" w:hAnsi="Times New Roman" w:cs="Times New Roman"/>
          <w:color w:val="111111"/>
          <w:sz w:val="28"/>
          <w:szCs w:val="28"/>
          <w:lang w:val="kk-KZ"/>
        </w:rPr>
        <w:br/>
      </w:r>
      <w:r w:rsidRPr="00222FEB">
        <w:rPr>
          <w:rFonts w:ascii="Times New Roman" w:hAnsi="Times New Roman" w:cs="Times New Roman"/>
          <w:color w:val="111111"/>
          <w:sz w:val="28"/>
          <w:szCs w:val="28"/>
          <w:shd w:val="clear" w:color="auto" w:fill="FFFFFF"/>
          <w:lang w:val="kk-KZ"/>
        </w:rPr>
        <w:t>Білім беру бағдарламасының негізгі мақсаты-білім мазмұнының жаңаруымен қатар, критериалды бағалау жүйесін енгізу және оқытудың әдіс-тәсілдері мен әртүрлі құралдарын қолданудың тиімділігін арттыруды талап етеді. Жаңартылған білім беру бағдарламасының ерекшелігі спиральді қағидатпен берілуі. Бағалау жүйесі де түбегейлі өзгеріске ұшырап, критериялық бағалау жүйесіне өтеді. Критериалды бағалау кезінде оқушылардың үлгерімі алдын ала белгіленген критерийлердің нақты жиынтығымен өлшенеді. Оқушылардың пән бойынша үлгерімі екі тәсілмен бағаланады: қалыптастырушы бағалау және жиынтық бағалау. Критериялық бағалау жүйесі Филиппин, Сингапур, Жапония, Франция, Финляндия сынды дамыған елдерде пайдаланылады. Бұл бағалау жүйесінің артықшылығы, баланың ойлау қабілетін дамытып, ғылыммен айналысуына ықыласын туғызады. Кеңестік заманнан қалған бес балдық бағалау жүйесі жойылады. Қалыптастырушы бағалау күнделікті оқыту мен оқу үдерісінің ажырамас бөлігі болып табылады және тоқсан бойы жүйелі түрде өткізіледі. Қалыптастырушы бағалау үздіксіз жүргізіле отырып, оқушылар мен мұғалім арасындағы кері байланысты қамтамасыз етеді және балл не баға қоймастан оқу үдерісін түзетіп отыруға мүмкіндік береді. Жиынтық бағалау оқу бағдарламасынның бөлімдерін (ортақ тақырыптарын және белгілі бір оқу кезеңін (тоқсан, оқу жылы, орта білім деңгейі) аяқтаған оқушының үлгерімі туралы ақпарат алу мақсатында балл және баға қою арқылы өткізіледі. Қалыптастырушы бағалау және жиынтық бағалау барлық пәндер бойынша қолданылады.</w:t>
      </w:r>
      <w:r w:rsidRPr="00222FEB">
        <w:rPr>
          <w:rFonts w:ascii="Times New Roman" w:hAnsi="Times New Roman" w:cs="Times New Roman"/>
          <w:color w:val="111111"/>
          <w:sz w:val="28"/>
          <w:shd w:val="clear" w:color="auto" w:fill="FFFFFF"/>
          <w:lang w:val="kk-KZ"/>
        </w:rPr>
        <w:t>Бағдарлама оқушының төрт тілдік дағдысын: тыңдалым, айтылым, оқылым, жазылым жетілдіруге бағытталған. Бұл төрт дағды оқу жоспарында «Шиыршық әдісімен» орналастырылған және бір –бірімен тығыз байланысты. Яғни, жыл бойына бірнеше рет қайталанып отырады және сынып өскен сайын тілдік мақсат та күрделене түседі.</w:t>
      </w:r>
      <w:r w:rsidRPr="00222FEB">
        <w:rPr>
          <w:rFonts w:ascii="Times New Roman" w:hAnsi="Times New Roman" w:cs="Times New Roman"/>
          <w:color w:val="111111"/>
          <w:sz w:val="28"/>
          <w:lang w:val="kk-KZ"/>
        </w:rPr>
        <w:br/>
      </w:r>
      <w:r w:rsidRPr="00222FEB">
        <w:rPr>
          <w:rFonts w:ascii="Times New Roman" w:hAnsi="Times New Roman" w:cs="Times New Roman"/>
          <w:color w:val="111111"/>
          <w:sz w:val="28"/>
          <w:shd w:val="clear" w:color="auto" w:fill="FFFFFF"/>
          <w:lang w:val="kk-KZ"/>
        </w:rPr>
        <w:t xml:space="preserve">Бүгінгі күні барлық елдер жоғары сапалы білім жүйесімен жұмыс істеуде. </w:t>
      </w:r>
      <w:r w:rsidRPr="00222FEB">
        <w:rPr>
          <w:rFonts w:ascii="Times New Roman" w:hAnsi="Times New Roman" w:cs="Times New Roman"/>
          <w:color w:val="111111"/>
          <w:sz w:val="28"/>
          <w:shd w:val="clear" w:color="auto" w:fill="FFFFFF"/>
          <w:lang w:val="kk-KZ"/>
        </w:rPr>
        <w:lastRenderedPageBreak/>
        <w:t>Өйткені қазіргі заманда елдің бәсекеге қабілеттілігі оның азаматтарының парасаттылығымен анықталады, сондықтан білім беру жүйесі болашақтың талабына сәйкес дамуы тиіс. Оқушыларды заманауи әдіс –тәсілдермен оқытып, ой –өрісі кең, саналы, еркін азамат етіп тәрбиелеу қажеттілігі де осы себептен туындап отыр. Аталмыш бағдарламаның мәні, баланың функционалды сауаттылығын қалыптастыру. Оқушы өзінің мектеп қабырғасында алған білімін өмірінде қажетке асыра білуі керек. Сол үшін де бұл бағдарламаның негізі «Өмірмен байланыс» ұғымына құрылған. Ұстаздарға үлкен жауапкершілік міндеттелді. Оқушылардың бойына ХХІ ғасырда өмірдің барлық салаларында табысты болу үшін, қажетті дағдыларды дарыту үшін, мұғалімдер тынымсыз еңбектену керек.</w:t>
      </w:r>
      <w:r w:rsidRPr="00222FEB">
        <w:rPr>
          <w:rStyle w:val="apple-converted-space"/>
          <w:rFonts w:ascii="Times New Roman" w:hAnsi="Times New Roman" w:cs="Times New Roman"/>
          <w:color w:val="111111"/>
          <w:sz w:val="28"/>
          <w:shd w:val="clear" w:color="auto" w:fill="FFFFFF"/>
          <w:lang w:val="kk-KZ"/>
        </w:rPr>
        <w:t> </w:t>
      </w:r>
    </w:p>
    <w:p w:rsidR="0016634A" w:rsidRPr="0016634A" w:rsidRDefault="0016634A">
      <w:pPr>
        <w:rPr>
          <w:lang w:val="kk-KZ"/>
        </w:rPr>
      </w:pPr>
    </w:p>
    <w:sectPr w:rsidR="0016634A" w:rsidRPr="0016634A" w:rsidSect="0016634A">
      <w:pgSz w:w="11906" w:h="16838"/>
      <w:pgMar w:top="1134" w:right="850" w:bottom="1134" w:left="1701" w:header="708" w:footer="708" w:gutter="0"/>
      <w:pgBorders w:offsetFrom="page">
        <w:top w:val="circlesLines" w:sz="20" w:space="24" w:color="auto"/>
        <w:left w:val="circlesLines" w:sz="20" w:space="24" w:color="auto"/>
        <w:bottom w:val="circlesLines" w:sz="20" w:space="24" w:color="auto"/>
        <w:right w:val="circlesLine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634A"/>
    <w:rsid w:val="0016634A"/>
    <w:rsid w:val="001732A6"/>
    <w:rsid w:val="001B5181"/>
    <w:rsid w:val="00540096"/>
    <w:rsid w:val="00646466"/>
    <w:rsid w:val="0084587A"/>
    <w:rsid w:val="00D23B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663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555</Words>
  <Characters>3167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machine</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2017-11-29T05:59:00Z</cp:lastPrinted>
  <dcterms:created xsi:type="dcterms:W3CDTF">2017-11-29T03:56:00Z</dcterms:created>
  <dcterms:modified xsi:type="dcterms:W3CDTF">2017-11-29T06:01:00Z</dcterms:modified>
</cp:coreProperties>
</file>